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98"/>
        <w:gridCol w:w="3960"/>
        <w:gridCol w:w="264"/>
        <w:gridCol w:w="906"/>
        <w:gridCol w:w="3345"/>
      </w:tblGrid>
      <w:tr w:rsidR="00A90A65" w14:paraId="75681DD4" w14:textId="77777777">
        <w:tc>
          <w:tcPr>
            <w:tcW w:w="1098" w:type="dxa"/>
            <w:tcBorders>
              <w:top w:val="nil"/>
              <w:left w:val="nil"/>
              <w:bottom w:val="nil"/>
              <w:right w:val="nil"/>
            </w:tcBorders>
          </w:tcPr>
          <w:p w14:paraId="430B398B" w14:textId="77777777" w:rsidR="00A90A65" w:rsidRDefault="00EE3526">
            <w:pPr>
              <w:rPr>
                <w:rFonts w:ascii="Times New Roman" w:hAnsi="Times New Roman"/>
                <w:b/>
                <w:sz w:val="24"/>
              </w:rPr>
            </w:pPr>
            <w:r>
              <w:rPr>
                <w:rFonts w:ascii="Times New Roman" w:hAnsi="Times New Roman"/>
                <w:b/>
                <w:sz w:val="24"/>
              </w:rPr>
              <w:t>T</w:t>
            </w:r>
            <w:bookmarkStart w:id="0" w:name="Text10"/>
            <w:r>
              <w:rPr>
                <w:rFonts w:ascii="Times New Roman" w:hAnsi="Times New Roman"/>
                <w:b/>
                <w:sz w:val="24"/>
              </w:rPr>
              <w:t xml:space="preserve">ITLE:  </w:t>
            </w:r>
          </w:p>
        </w:tc>
        <w:bookmarkEnd w:id="0"/>
        <w:tc>
          <w:tcPr>
            <w:tcW w:w="3960" w:type="dxa"/>
            <w:tcBorders>
              <w:top w:val="nil"/>
              <w:left w:val="nil"/>
              <w:bottom w:val="nil"/>
              <w:right w:val="nil"/>
            </w:tcBorders>
          </w:tcPr>
          <w:p w14:paraId="20AB595F" w14:textId="027809EC" w:rsidR="00A90A65" w:rsidRDefault="007669D6" w:rsidP="007669D6">
            <w:pPr>
              <w:rPr>
                <w:rFonts w:ascii="Times New Roman" w:hAnsi="Times New Roman"/>
                <w:sz w:val="24"/>
              </w:rPr>
            </w:pPr>
            <w:r>
              <w:rPr>
                <w:rFonts w:ascii="Times New Roman" w:hAnsi="Times New Roman"/>
                <w:sz w:val="24"/>
              </w:rPr>
              <w:t>Financial Aid Counselor</w:t>
            </w:r>
            <w:r w:rsidR="005E14FF">
              <w:rPr>
                <w:rFonts w:ascii="Times New Roman" w:hAnsi="Times New Roman"/>
                <w:sz w:val="24"/>
              </w:rPr>
              <w:t xml:space="preserve"> – Verification Specialist</w:t>
            </w:r>
          </w:p>
        </w:tc>
        <w:tc>
          <w:tcPr>
            <w:tcW w:w="264" w:type="dxa"/>
            <w:tcBorders>
              <w:top w:val="nil"/>
              <w:left w:val="nil"/>
              <w:bottom w:val="nil"/>
              <w:right w:val="nil"/>
            </w:tcBorders>
          </w:tcPr>
          <w:p w14:paraId="68905D1D" w14:textId="77777777" w:rsidR="00A90A65" w:rsidRDefault="00A90A65">
            <w:pPr>
              <w:rPr>
                <w:rFonts w:ascii="Times New Roman" w:hAnsi="Times New Roman"/>
                <w:sz w:val="24"/>
              </w:rPr>
            </w:pPr>
          </w:p>
        </w:tc>
        <w:tc>
          <w:tcPr>
            <w:tcW w:w="906" w:type="dxa"/>
            <w:tcBorders>
              <w:top w:val="nil"/>
              <w:left w:val="nil"/>
              <w:bottom w:val="nil"/>
              <w:right w:val="nil"/>
            </w:tcBorders>
          </w:tcPr>
          <w:p w14:paraId="055105F1" w14:textId="77777777" w:rsidR="00A90A65" w:rsidRDefault="00EE3526">
            <w:pPr>
              <w:rPr>
                <w:rFonts w:ascii="Times New Roman" w:hAnsi="Times New Roman"/>
                <w:b/>
                <w:sz w:val="24"/>
              </w:rPr>
            </w:pPr>
            <w:r>
              <w:rPr>
                <w:rFonts w:ascii="Times New Roman" w:hAnsi="Times New Roman"/>
                <w:b/>
                <w:sz w:val="24"/>
              </w:rPr>
              <w:t>FLSA</w:t>
            </w:r>
          </w:p>
        </w:tc>
        <w:tc>
          <w:tcPr>
            <w:tcW w:w="3345" w:type="dxa"/>
            <w:tcBorders>
              <w:top w:val="nil"/>
              <w:left w:val="nil"/>
              <w:bottom w:val="nil"/>
              <w:right w:val="nil"/>
            </w:tcBorders>
          </w:tcPr>
          <w:p w14:paraId="105DB151" w14:textId="77777777" w:rsidR="00A90A65" w:rsidRDefault="00EE3526">
            <w:pPr>
              <w:rPr>
                <w:rFonts w:ascii="Times New Roman" w:hAnsi="Times New Roman"/>
                <w:sz w:val="24"/>
              </w:rPr>
            </w:pPr>
            <w:r>
              <w:rPr>
                <w:rFonts w:ascii="Times New Roman" w:hAnsi="Times New Roman"/>
                <w:sz w:val="24"/>
              </w:rPr>
              <w:t>N</w:t>
            </w:r>
          </w:p>
        </w:tc>
      </w:tr>
    </w:tbl>
    <w:p w14:paraId="364D5111" w14:textId="77777777" w:rsidR="00A90A65" w:rsidRDefault="00EE3526">
      <w:pPr>
        <w:rPr>
          <w:rFonts w:ascii="Times New Roman" w:hAnsi="Times New Roman"/>
          <w:sz w:val="24"/>
        </w:rPr>
      </w:pPr>
      <w:r>
        <w:rPr>
          <w:rFonts w:ascii="Times New Roman" w:hAnsi="Times New Roman"/>
          <w:sz w:val="24"/>
        </w:rPr>
        <w:tab/>
        <w:t xml:space="preserve">  </w:t>
      </w:r>
    </w:p>
    <w:tbl>
      <w:tblPr>
        <w:tblW w:w="0" w:type="auto"/>
        <w:tblLayout w:type="fixed"/>
        <w:tblLook w:val="0000" w:firstRow="0" w:lastRow="0" w:firstColumn="0" w:lastColumn="0" w:noHBand="0" w:noVBand="0"/>
      </w:tblPr>
      <w:tblGrid>
        <w:gridCol w:w="1548"/>
        <w:gridCol w:w="3330"/>
        <w:gridCol w:w="540"/>
        <w:gridCol w:w="990"/>
        <w:gridCol w:w="3165"/>
      </w:tblGrid>
      <w:tr w:rsidR="00A90A65" w14:paraId="197FF47E" w14:textId="77777777">
        <w:tc>
          <w:tcPr>
            <w:tcW w:w="1548" w:type="dxa"/>
            <w:tcBorders>
              <w:top w:val="nil"/>
              <w:left w:val="nil"/>
              <w:bottom w:val="nil"/>
              <w:right w:val="nil"/>
            </w:tcBorders>
          </w:tcPr>
          <w:p w14:paraId="4F2BC72D" w14:textId="77777777" w:rsidR="00A90A65" w:rsidRDefault="00EE3526">
            <w:pPr>
              <w:rPr>
                <w:rFonts w:ascii="Times New Roman" w:hAnsi="Times New Roman"/>
                <w:b/>
                <w:sz w:val="24"/>
              </w:rPr>
            </w:pPr>
            <w:r>
              <w:rPr>
                <w:rFonts w:ascii="Times New Roman" w:hAnsi="Times New Roman"/>
                <w:b/>
                <w:sz w:val="24"/>
              </w:rPr>
              <w:t>C</w:t>
            </w:r>
            <w:bookmarkStart w:id="1" w:name="Text12"/>
            <w:r>
              <w:rPr>
                <w:rFonts w:ascii="Times New Roman" w:hAnsi="Times New Roman"/>
                <w:b/>
                <w:sz w:val="24"/>
              </w:rPr>
              <w:t>OMPANY</w:t>
            </w:r>
          </w:p>
        </w:tc>
        <w:bookmarkEnd w:id="1"/>
        <w:tc>
          <w:tcPr>
            <w:tcW w:w="3330" w:type="dxa"/>
            <w:tcBorders>
              <w:top w:val="nil"/>
              <w:left w:val="nil"/>
              <w:bottom w:val="nil"/>
              <w:right w:val="nil"/>
            </w:tcBorders>
          </w:tcPr>
          <w:p w14:paraId="5D84E68F" w14:textId="77777777" w:rsidR="00A90A65" w:rsidRDefault="00EE3526">
            <w:pPr>
              <w:rPr>
                <w:rFonts w:ascii="Times New Roman" w:hAnsi="Times New Roman"/>
                <w:sz w:val="24"/>
              </w:rPr>
            </w:pPr>
            <w:r>
              <w:rPr>
                <w:rFonts w:ascii="Times New Roman" w:hAnsi="Times New Roman"/>
                <w:sz w:val="24"/>
              </w:rPr>
              <w:t>Indiana Institute of Technology</w:t>
            </w:r>
          </w:p>
        </w:tc>
        <w:tc>
          <w:tcPr>
            <w:tcW w:w="540" w:type="dxa"/>
            <w:tcBorders>
              <w:top w:val="nil"/>
              <w:left w:val="nil"/>
              <w:bottom w:val="nil"/>
              <w:right w:val="nil"/>
            </w:tcBorders>
          </w:tcPr>
          <w:p w14:paraId="4E8DD44A" w14:textId="77777777" w:rsidR="00A90A65" w:rsidRDefault="00A90A65">
            <w:pPr>
              <w:rPr>
                <w:rFonts w:ascii="Times New Roman" w:hAnsi="Times New Roman"/>
                <w:sz w:val="24"/>
              </w:rPr>
            </w:pPr>
          </w:p>
        </w:tc>
        <w:tc>
          <w:tcPr>
            <w:tcW w:w="990" w:type="dxa"/>
            <w:tcBorders>
              <w:top w:val="nil"/>
              <w:left w:val="nil"/>
              <w:bottom w:val="nil"/>
              <w:right w:val="nil"/>
            </w:tcBorders>
          </w:tcPr>
          <w:p w14:paraId="3215FAA4" w14:textId="77777777" w:rsidR="00A90A65" w:rsidRDefault="00EE3526">
            <w:pPr>
              <w:rPr>
                <w:rFonts w:ascii="Times New Roman" w:hAnsi="Times New Roman"/>
                <w:b/>
                <w:sz w:val="24"/>
              </w:rPr>
            </w:pPr>
            <w:r>
              <w:rPr>
                <w:rFonts w:ascii="Times New Roman" w:hAnsi="Times New Roman"/>
                <w:b/>
                <w:sz w:val="24"/>
              </w:rPr>
              <w:t>DEPT:</w:t>
            </w:r>
          </w:p>
        </w:tc>
        <w:tc>
          <w:tcPr>
            <w:tcW w:w="3165" w:type="dxa"/>
            <w:tcBorders>
              <w:top w:val="nil"/>
              <w:left w:val="nil"/>
              <w:bottom w:val="nil"/>
              <w:right w:val="nil"/>
            </w:tcBorders>
          </w:tcPr>
          <w:p w14:paraId="103D44AA" w14:textId="77777777" w:rsidR="00A90A65" w:rsidRDefault="00EE3526">
            <w:pPr>
              <w:rPr>
                <w:rFonts w:ascii="Times New Roman" w:hAnsi="Times New Roman"/>
                <w:sz w:val="24"/>
              </w:rPr>
            </w:pPr>
            <w:r>
              <w:rPr>
                <w:rFonts w:ascii="Times New Roman" w:hAnsi="Times New Roman"/>
                <w:sz w:val="24"/>
              </w:rPr>
              <w:t>Financial Aid</w:t>
            </w:r>
          </w:p>
        </w:tc>
      </w:tr>
    </w:tbl>
    <w:p w14:paraId="5CD34B3B" w14:textId="77777777" w:rsidR="00A90A65" w:rsidRDefault="00A90A65">
      <w:pPr>
        <w:rPr>
          <w:rFonts w:ascii="Times New Roman" w:hAnsi="Times New Roman"/>
          <w:sz w:val="24"/>
        </w:rPr>
      </w:pPr>
    </w:p>
    <w:tbl>
      <w:tblPr>
        <w:tblW w:w="0" w:type="auto"/>
        <w:tblLayout w:type="fixed"/>
        <w:tblLook w:val="0000" w:firstRow="0" w:lastRow="0" w:firstColumn="0" w:lastColumn="0" w:noHBand="0" w:noVBand="0"/>
      </w:tblPr>
      <w:tblGrid>
        <w:gridCol w:w="1908"/>
        <w:gridCol w:w="7668"/>
      </w:tblGrid>
      <w:tr w:rsidR="00A90A65" w14:paraId="72528A83" w14:textId="77777777">
        <w:tc>
          <w:tcPr>
            <w:tcW w:w="1908" w:type="dxa"/>
            <w:tcBorders>
              <w:top w:val="nil"/>
              <w:left w:val="nil"/>
              <w:bottom w:val="nil"/>
              <w:right w:val="nil"/>
            </w:tcBorders>
          </w:tcPr>
          <w:p w14:paraId="30F9FEE3" w14:textId="77777777" w:rsidR="00A90A65" w:rsidRDefault="00EE3526">
            <w:pPr>
              <w:rPr>
                <w:rFonts w:ascii="Times New Roman" w:hAnsi="Times New Roman"/>
                <w:b/>
                <w:sz w:val="24"/>
              </w:rPr>
            </w:pPr>
            <w:r>
              <w:rPr>
                <w:rFonts w:ascii="Times New Roman" w:hAnsi="Times New Roman"/>
                <w:b/>
                <w:sz w:val="24"/>
              </w:rPr>
              <w:t xml:space="preserve">REPORTS TO:  </w:t>
            </w:r>
          </w:p>
        </w:tc>
        <w:tc>
          <w:tcPr>
            <w:tcW w:w="7668" w:type="dxa"/>
            <w:tcBorders>
              <w:top w:val="nil"/>
              <w:left w:val="nil"/>
              <w:bottom w:val="nil"/>
              <w:right w:val="nil"/>
            </w:tcBorders>
          </w:tcPr>
          <w:p w14:paraId="01B405E3" w14:textId="7E6B1CC5" w:rsidR="00A90A65" w:rsidRDefault="00E27D20" w:rsidP="0065016C">
            <w:pPr>
              <w:rPr>
                <w:rFonts w:ascii="Times New Roman" w:hAnsi="Times New Roman"/>
                <w:sz w:val="24"/>
              </w:rPr>
            </w:pPr>
            <w:r>
              <w:rPr>
                <w:rFonts w:ascii="Times New Roman" w:hAnsi="Times New Roman"/>
                <w:sz w:val="24"/>
              </w:rPr>
              <w:t>Assistant D</w:t>
            </w:r>
            <w:r w:rsidR="0065016C">
              <w:rPr>
                <w:rFonts w:ascii="Times New Roman" w:hAnsi="Times New Roman"/>
                <w:sz w:val="24"/>
              </w:rPr>
              <w:t>i</w:t>
            </w:r>
            <w:r w:rsidR="00EE3526">
              <w:rPr>
                <w:rFonts w:ascii="Times New Roman" w:hAnsi="Times New Roman"/>
                <w:sz w:val="24"/>
              </w:rPr>
              <w:t xml:space="preserve">rector of </w:t>
            </w:r>
            <w:r>
              <w:rPr>
                <w:rFonts w:ascii="Times New Roman" w:hAnsi="Times New Roman"/>
                <w:sz w:val="24"/>
              </w:rPr>
              <w:t>Student Financial Services</w:t>
            </w:r>
          </w:p>
        </w:tc>
      </w:tr>
    </w:tbl>
    <w:p w14:paraId="6398B482" w14:textId="77777777" w:rsidR="00A90A65" w:rsidRDefault="00A90A65">
      <w:pPr>
        <w:rPr>
          <w:rFonts w:ascii="Times New Roman" w:hAnsi="Times New Roman"/>
          <w:sz w:val="24"/>
        </w:rPr>
      </w:pPr>
    </w:p>
    <w:p w14:paraId="7451C5CD" w14:textId="77777777" w:rsidR="00A90A65" w:rsidRDefault="00EE3526">
      <w:pPr>
        <w:rPr>
          <w:rFonts w:ascii="Times New Roman" w:hAnsi="Times New Roman"/>
          <w:sz w:val="24"/>
        </w:rPr>
      </w:pPr>
      <w:r>
        <w:rPr>
          <w:rFonts w:ascii="Times New Roman" w:hAnsi="Times New Roman"/>
          <w:b/>
          <w:sz w:val="24"/>
          <w:u w:val="single"/>
        </w:rPr>
        <w:t>General Summary</w:t>
      </w:r>
    </w:p>
    <w:p w14:paraId="001E3CDE" w14:textId="7E355DC4" w:rsidR="006F4CE8" w:rsidRDefault="00EE3526">
      <w:pPr>
        <w:rPr>
          <w:rFonts w:ascii="Times New Roman" w:hAnsi="Times New Roman"/>
          <w:sz w:val="24"/>
        </w:rPr>
      </w:pPr>
      <w:r>
        <w:rPr>
          <w:rFonts w:ascii="Times New Roman" w:hAnsi="Times New Roman"/>
          <w:sz w:val="24"/>
        </w:rPr>
        <w:t xml:space="preserve">This position will support the Financial Aid Department </w:t>
      </w:r>
      <w:r w:rsidR="00E27D20">
        <w:rPr>
          <w:rFonts w:ascii="Times New Roman" w:hAnsi="Times New Roman"/>
          <w:sz w:val="24"/>
        </w:rPr>
        <w:t>with</w:t>
      </w:r>
      <w:r>
        <w:rPr>
          <w:rFonts w:ascii="Times New Roman" w:hAnsi="Times New Roman"/>
          <w:sz w:val="24"/>
        </w:rPr>
        <w:t xml:space="preserve"> </w:t>
      </w:r>
      <w:r w:rsidR="006F4CE8">
        <w:rPr>
          <w:rFonts w:ascii="Times New Roman" w:hAnsi="Times New Roman"/>
          <w:sz w:val="24"/>
        </w:rPr>
        <w:t xml:space="preserve">verifications as well as monitoring and contacting students </w:t>
      </w:r>
      <w:r w:rsidR="00E27D20">
        <w:rPr>
          <w:rFonts w:ascii="Times New Roman" w:hAnsi="Times New Roman"/>
          <w:sz w:val="24"/>
        </w:rPr>
        <w:t>to prevent them from defaulting on federal loans.</w:t>
      </w:r>
    </w:p>
    <w:p w14:paraId="2311B9A3" w14:textId="77777777" w:rsidR="00A90A65" w:rsidRDefault="00A90A65">
      <w:pPr>
        <w:rPr>
          <w:rFonts w:ascii="Times New Roman" w:hAnsi="Times New Roman"/>
          <w:b/>
          <w:sz w:val="24"/>
          <w:u w:val="single"/>
        </w:rPr>
      </w:pPr>
    </w:p>
    <w:p w14:paraId="7A0B6367" w14:textId="77777777" w:rsidR="00A90A65" w:rsidRDefault="00EE3526">
      <w:pPr>
        <w:rPr>
          <w:rFonts w:ascii="Times New Roman" w:hAnsi="Times New Roman"/>
          <w:sz w:val="24"/>
        </w:rPr>
      </w:pPr>
      <w:r>
        <w:rPr>
          <w:rFonts w:ascii="Times New Roman" w:hAnsi="Times New Roman"/>
          <w:b/>
          <w:sz w:val="24"/>
          <w:u w:val="single"/>
        </w:rPr>
        <w:t>Principal Duties &amp; Responsibilities</w:t>
      </w:r>
    </w:p>
    <w:p w14:paraId="21F14FB2" w14:textId="77777777" w:rsidR="006F4CE8" w:rsidRDefault="008472BE" w:rsidP="00EE3526">
      <w:pPr>
        <w:numPr>
          <w:ilvl w:val="0"/>
          <w:numId w:val="1"/>
        </w:numPr>
        <w:tabs>
          <w:tab w:val="left" w:pos="0"/>
        </w:tabs>
        <w:ind w:left="720" w:hanging="720"/>
        <w:rPr>
          <w:rFonts w:ascii="Times New Roman" w:hAnsi="Times New Roman"/>
          <w:sz w:val="24"/>
        </w:rPr>
      </w:pPr>
      <w:r>
        <w:rPr>
          <w:rFonts w:ascii="Times New Roman" w:hAnsi="Times New Roman"/>
          <w:sz w:val="24"/>
        </w:rPr>
        <w:t>Responsible for collecting and reviewing data between FAFSA applications, IRS data, and various other sources in order to verify student aid eligibility and ensure continued compliance.</w:t>
      </w:r>
    </w:p>
    <w:p w14:paraId="418B1B15" w14:textId="77777777" w:rsidR="00ED08CB" w:rsidRDefault="00ED08CB" w:rsidP="00EE3526">
      <w:pPr>
        <w:numPr>
          <w:ilvl w:val="0"/>
          <w:numId w:val="1"/>
        </w:numPr>
        <w:tabs>
          <w:tab w:val="left" w:pos="0"/>
        </w:tabs>
        <w:ind w:left="720" w:hanging="720"/>
        <w:rPr>
          <w:rFonts w:ascii="Times New Roman" w:hAnsi="Times New Roman"/>
          <w:sz w:val="24"/>
        </w:rPr>
      </w:pPr>
      <w:r>
        <w:rPr>
          <w:rFonts w:ascii="Times New Roman" w:hAnsi="Times New Roman"/>
          <w:sz w:val="24"/>
        </w:rPr>
        <w:t xml:space="preserve">Will be the primary interoffice contact for any verification questions making it a necessity to keep up to date on current rules and regulations. </w:t>
      </w:r>
    </w:p>
    <w:p w14:paraId="0153B902" w14:textId="61B7A574" w:rsidR="00E27D20" w:rsidRDefault="00E27D20" w:rsidP="00EE3526">
      <w:pPr>
        <w:numPr>
          <w:ilvl w:val="0"/>
          <w:numId w:val="1"/>
        </w:numPr>
        <w:tabs>
          <w:tab w:val="left" w:pos="0"/>
        </w:tabs>
        <w:ind w:left="720" w:hanging="720"/>
        <w:rPr>
          <w:rFonts w:ascii="Times New Roman" w:hAnsi="Times New Roman"/>
          <w:sz w:val="24"/>
        </w:rPr>
      </w:pPr>
      <w:r>
        <w:rPr>
          <w:rFonts w:ascii="Times New Roman" w:hAnsi="Times New Roman"/>
          <w:sz w:val="24"/>
        </w:rPr>
        <w:t>Will assist students entering loan repayment by counseling via phone and email.</w:t>
      </w:r>
    </w:p>
    <w:p w14:paraId="0BA774F5" w14:textId="516C364B" w:rsidR="00E27D20" w:rsidRDefault="00E27D20" w:rsidP="00EE3526">
      <w:pPr>
        <w:numPr>
          <w:ilvl w:val="0"/>
          <w:numId w:val="1"/>
        </w:numPr>
        <w:tabs>
          <w:tab w:val="left" w:pos="0"/>
        </w:tabs>
        <w:ind w:left="720" w:hanging="720"/>
        <w:rPr>
          <w:rFonts w:ascii="Times New Roman" w:hAnsi="Times New Roman"/>
          <w:sz w:val="24"/>
        </w:rPr>
      </w:pPr>
      <w:r>
        <w:rPr>
          <w:rFonts w:ascii="Times New Roman" w:hAnsi="Times New Roman"/>
          <w:sz w:val="24"/>
        </w:rPr>
        <w:t>Will help coordinate outreach to students on a yearly basis in order to assist them in their transition to/from school</w:t>
      </w:r>
      <w:r w:rsidR="00015738">
        <w:rPr>
          <w:rFonts w:ascii="Times New Roman" w:hAnsi="Times New Roman"/>
          <w:sz w:val="24"/>
        </w:rPr>
        <w:t>.</w:t>
      </w:r>
    </w:p>
    <w:p w14:paraId="109AD00B" w14:textId="77777777" w:rsidR="003D4DE7" w:rsidRDefault="003D4DE7" w:rsidP="00EE3526">
      <w:pPr>
        <w:numPr>
          <w:ilvl w:val="0"/>
          <w:numId w:val="1"/>
        </w:numPr>
        <w:tabs>
          <w:tab w:val="left" w:pos="0"/>
        </w:tabs>
        <w:ind w:left="720" w:hanging="720"/>
        <w:rPr>
          <w:rFonts w:ascii="Times New Roman" w:hAnsi="Times New Roman"/>
          <w:sz w:val="24"/>
        </w:rPr>
      </w:pPr>
      <w:r>
        <w:rPr>
          <w:rFonts w:ascii="Times New Roman" w:hAnsi="Times New Roman"/>
          <w:sz w:val="24"/>
        </w:rPr>
        <w:t>Proficiency in Excel needed in order to create, sort, and extrapolate data from reports.</w:t>
      </w:r>
    </w:p>
    <w:p w14:paraId="191DF0CD" w14:textId="77777777" w:rsidR="003B762A" w:rsidRDefault="003B762A" w:rsidP="00EE3526">
      <w:pPr>
        <w:numPr>
          <w:ilvl w:val="0"/>
          <w:numId w:val="1"/>
        </w:numPr>
        <w:tabs>
          <w:tab w:val="left" w:pos="0"/>
        </w:tabs>
        <w:ind w:left="720" w:hanging="720"/>
        <w:rPr>
          <w:rFonts w:ascii="Times New Roman" w:hAnsi="Times New Roman"/>
          <w:sz w:val="24"/>
        </w:rPr>
      </w:pPr>
      <w:r>
        <w:rPr>
          <w:rFonts w:ascii="Times New Roman" w:hAnsi="Times New Roman"/>
          <w:sz w:val="24"/>
        </w:rPr>
        <w:t>Will assist department in the packaging of student aid.</w:t>
      </w:r>
    </w:p>
    <w:p w14:paraId="2CAB9834" w14:textId="77777777" w:rsidR="003B762A" w:rsidRDefault="003B762A" w:rsidP="00EE3526">
      <w:pPr>
        <w:numPr>
          <w:ilvl w:val="0"/>
          <w:numId w:val="1"/>
        </w:numPr>
        <w:tabs>
          <w:tab w:val="left" w:pos="0"/>
        </w:tabs>
        <w:ind w:left="720" w:hanging="720"/>
        <w:rPr>
          <w:rFonts w:ascii="Times New Roman" w:hAnsi="Times New Roman"/>
          <w:sz w:val="24"/>
        </w:rPr>
      </w:pPr>
      <w:r>
        <w:rPr>
          <w:rFonts w:ascii="Times New Roman" w:hAnsi="Times New Roman"/>
          <w:sz w:val="24"/>
        </w:rPr>
        <w:t>Part of a team that reallocates aid based on student credit hours per session.</w:t>
      </w:r>
    </w:p>
    <w:p w14:paraId="4DFAD16A"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Work with incoming and currently enrolled traditional</w:t>
      </w:r>
      <w:r w:rsidR="007669D6">
        <w:rPr>
          <w:rFonts w:ascii="Times New Roman" w:hAnsi="Times New Roman"/>
          <w:sz w:val="24"/>
        </w:rPr>
        <w:t xml:space="preserve"> and accelerated/online</w:t>
      </w:r>
      <w:r>
        <w:rPr>
          <w:rFonts w:ascii="Times New Roman" w:hAnsi="Times New Roman"/>
          <w:sz w:val="24"/>
        </w:rPr>
        <w:t xml:space="preserve"> students</w:t>
      </w:r>
    </w:p>
    <w:p w14:paraId="2A40B723"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Relay information by phone, email, and mail service</w:t>
      </w:r>
    </w:p>
    <w:p w14:paraId="0FBE7536"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Daily functions of the aid office as requested</w:t>
      </w:r>
    </w:p>
    <w:p w14:paraId="18A354A3" w14:textId="45880887" w:rsidR="00A90A65" w:rsidRDefault="00A90A65">
      <w:pPr>
        <w:rPr>
          <w:rFonts w:ascii="Times New Roman" w:hAnsi="Times New Roman"/>
          <w:sz w:val="24"/>
        </w:rPr>
      </w:pPr>
    </w:p>
    <w:p w14:paraId="4CF2B7A6" w14:textId="3BCCABFA" w:rsidR="00A90A65" w:rsidRDefault="00EE3526">
      <w:pPr>
        <w:rPr>
          <w:rFonts w:ascii="Times New Roman" w:hAnsi="Times New Roman"/>
          <w:b/>
          <w:sz w:val="24"/>
          <w:u w:val="single"/>
        </w:rPr>
      </w:pPr>
      <w:r>
        <w:rPr>
          <w:rFonts w:ascii="Times New Roman" w:hAnsi="Times New Roman"/>
          <w:b/>
          <w:sz w:val="24"/>
          <w:u w:val="single"/>
        </w:rPr>
        <w:t>Measures of Accomplishment</w:t>
      </w:r>
    </w:p>
    <w:p w14:paraId="167C2B42" w14:textId="77777777" w:rsidR="00A90A65" w:rsidRDefault="00EE3526">
      <w:pPr>
        <w:rPr>
          <w:rFonts w:ascii="Times New Roman" w:hAnsi="Times New Roman"/>
          <w:sz w:val="24"/>
        </w:rPr>
      </w:pPr>
      <w:r>
        <w:rPr>
          <w:rFonts w:ascii="Times New Roman" w:hAnsi="Times New Roman"/>
          <w:sz w:val="24"/>
        </w:rPr>
        <w:t>Determine when annual goals and objectives are set with supervisor.</w:t>
      </w:r>
    </w:p>
    <w:p w14:paraId="34942F2F" w14:textId="5D42F760" w:rsidR="00A90A65" w:rsidRDefault="00A90A65">
      <w:pPr>
        <w:rPr>
          <w:rFonts w:ascii="Times New Roman" w:hAnsi="Times New Roman"/>
          <w:sz w:val="24"/>
        </w:rPr>
      </w:pPr>
    </w:p>
    <w:p w14:paraId="522143ED" w14:textId="179519DE" w:rsidR="005E14FF" w:rsidRDefault="005E14FF" w:rsidP="005E14FF">
      <w:pPr>
        <w:rPr>
          <w:rFonts w:ascii="Times New Roman" w:hAnsi="Times New Roman"/>
          <w:b/>
          <w:sz w:val="24"/>
          <w:u w:val="single"/>
        </w:rPr>
      </w:pPr>
      <w:r>
        <w:rPr>
          <w:rFonts w:ascii="Times New Roman" w:hAnsi="Times New Roman"/>
          <w:b/>
          <w:sz w:val="24"/>
          <w:u w:val="single"/>
        </w:rPr>
        <w:t>Qualifications</w:t>
      </w:r>
    </w:p>
    <w:p w14:paraId="2644D28F" w14:textId="15BF345E" w:rsidR="00A90A65" w:rsidRDefault="0068012C" w:rsidP="00EE3526">
      <w:pPr>
        <w:numPr>
          <w:ilvl w:val="0"/>
          <w:numId w:val="1"/>
        </w:numPr>
        <w:tabs>
          <w:tab w:val="left" w:pos="0"/>
        </w:tabs>
        <w:ind w:left="720" w:hanging="720"/>
        <w:rPr>
          <w:rFonts w:ascii="Times New Roman" w:hAnsi="Times New Roman"/>
          <w:sz w:val="24"/>
        </w:rPr>
      </w:pPr>
      <w:r>
        <w:rPr>
          <w:rFonts w:ascii="Times New Roman" w:hAnsi="Times New Roman"/>
          <w:sz w:val="24"/>
        </w:rPr>
        <w:t>Bachelor’s Degree preferred</w:t>
      </w:r>
    </w:p>
    <w:p w14:paraId="394E8833"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Ability to work independently and maintain confidentiality</w:t>
      </w:r>
    </w:p>
    <w:p w14:paraId="14CBD49C"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Good interpersonal and communication skills</w:t>
      </w:r>
    </w:p>
    <w:p w14:paraId="6AA83478"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Exemplary customer service skills</w:t>
      </w:r>
    </w:p>
    <w:p w14:paraId="51F1CA97"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Organization and time management skills</w:t>
      </w:r>
    </w:p>
    <w:p w14:paraId="43F5EB61"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Ability to multi-task and work in a team environment</w:t>
      </w:r>
    </w:p>
    <w:p w14:paraId="4C53D0FD"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Strong written and verbal communication skills</w:t>
      </w:r>
    </w:p>
    <w:p w14:paraId="7C9FB50D" w14:textId="77777777" w:rsidR="00A90A65" w:rsidRDefault="00A90A65" w:rsidP="006A5AAB">
      <w:pPr>
        <w:rPr>
          <w:rFonts w:ascii="Times New Roman" w:hAnsi="Times New Roman"/>
          <w:sz w:val="24"/>
        </w:rPr>
      </w:pPr>
    </w:p>
    <w:p w14:paraId="15F1BABF" w14:textId="77777777" w:rsidR="00A90A65" w:rsidRDefault="00EE3526">
      <w:pPr>
        <w:rPr>
          <w:rFonts w:ascii="Times New Roman" w:hAnsi="Times New Roman"/>
          <w:sz w:val="24"/>
        </w:rPr>
      </w:pPr>
      <w:r>
        <w:rPr>
          <w:rFonts w:ascii="Times New Roman" w:hAnsi="Times New Roman"/>
          <w:b/>
          <w:sz w:val="24"/>
          <w:u w:val="single"/>
        </w:rPr>
        <w:t>Experience</w:t>
      </w:r>
    </w:p>
    <w:p w14:paraId="7595F126" w14:textId="77777777" w:rsidR="00A90A65" w:rsidRDefault="00EE3526" w:rsidP="00EE3526">
      <w:pPr>
        <w:numPr>
          <w:ilvl w:val="0"/>
          <w:numId w:val="1"/>
        </w:numPr>
        <w:tabs>
          <w:tab w:val="left" w:pos="0"/>
        </w:tabs>
        <w:ind w:left="720" w:hanging="720"/>
        <w:rPr>
          <w:rFonts w:ascii="Times New Roman" w:hAnsi="Times New Roman"/>
          <w:sz w:val="24"/>
        </w:rPr>
      </w:pPr>
      <w:r>
        <w:rPr>
          <w:rFonts w:ascii="Times New Roman" w:hAnsi="Times New Roman"/>
          <w:sz w:val="24"/>
        </w:rPr>
        <w:t>Minimum 1-2 years financial aid experience preferred</w:t>
      </w:r>
    </w:p>
    <w:p w14:paraId="14512EC0" w14:textId="77777777" w:rsidR="004B6C49" w:rsidRDefault="004B6C49" w:rsidP="00EE3526">
      <w:pPr>
        <w:numPr>
          <w:ilvl w:val="0"/>
          <w:numId w:val="1"/>
        </w:numPr>
        <w:tabs>
          <w:tab w:val="left" w:pos="0"/>
        </w:tabs>
        <w:ind w:left="720" w:hanging="720"/>
        <w:rPr>
          <w:rFonts w:ascii="Times New Roman" w:hAnsi="Times New Roman"/>
          <w:sz w:val="24"/>
        </w:rPr>
      </w:pPr>
      <w:r>
        <w:rPr>
          <w:rFonts w:ascii="Times New Roman" w:hAnsi="Times New Roman"/>
          <w:sz w:val="24"/>
        </w:rPr>
        <w:t>Background in accounting or related field also preferred</w:t>
      </w:r>
    </w:p>
    <w:p w14:paraId="097B3D9E" w14:textId="77777777" w:rsidR="00A90A65" w:rsidRDefault="00A90A65">
      <w:pPr>
        <w:rPr>
          <w:rFonts w:ascii="Times New Roman" w:hAnsi="Times New Roman"/>
          <w:sz w:val="24"/>
        </w:rPr>
      </w:pPr>
    </w:p>
    <w:p w14:paraId="57F77CE9" w14:textId="77777777" w:rsidR="00A90A65" w:rsidRDefault="00EE3526">
      <w:pPr>
        <w:rPr>
          <w:rFonts w:ascii="Times New Roman" w:hAnsi="Times New Roman"/>
          <w:sz w:val="24"/>
        </w:rPr>
      </w:pPr>
      <w:r>
        <w:rPr>
          <w:rFonts w:ascii="Times New Roman" w:hAnsi="Times New Roman"/>
          <w:b/>
          <w:sz w:val="24"/>
          <w:u w:val="single"/>
        </w:rPr>
        <w:t>Working Conditions</w:t>
      </w:r>
    </w:p>
    <w:p w14:paraId="4C7FDE6B" w14:textId="77777777" w:rsidR="00A90A65" w:rsidRDefault="00EE3526">
      <w:pPr>
        <w:rPr>
          <w:rFonts w:ascii="Times New Roman" w:hAnsi="Times New Roman"/>
          <w:sz w:val="24"/>
        </w:rPr>
      </w:pPr>
      <w:r>
        <w:rPr>
          <w:rFonts w:ascii="Times New Roman" w:hAnsi="Times New Roman"/>
          <w:sz w:val="24"/>
        </w:rPr>
        <w:lastRenderedPageBreak/>
        <w:t xml:space="preserve">Work is normally performed in a typical interior/office work environment. </w:t>
      </w:r>
    </w:p>
    <w:p w14:paraId="60849EAA" w14:textId="77777777" w:rsidR="00A90A65" w:rsidRDefault="00A90A65">
      <w:pPr>
        <w:rPr>
          <w:rFonts w:ascii="Times New Roman" w:hAnsi="Times New Roman"/>
          <w:sz w:val="24"/>
        </w:rPr>
      </w:pPr>
    </w:p>
    <w:p w14:paraId="5AC7B9E5" w14:textId="77777777" w:rsidR="00A90A65" w:rsidRDefault="00EE3526">
      <w:pPr>
        <w:rPr>
          <w:rFonts w:ascii="Times New Roman" w:hAnsi="Times New Roman"/>
          <w:sz w:val="24"/>
        </w:rPr>
      </w:pPr>
      <w:r>
        <w:rPr>
          <w:rFonts w:ascii="Times New Roman" w:hAnsi="Times New Roman"/>
          <w:b/>
          <w:sz w:val="24"/>
          <w:u w:val="single"/>
        </w:rPr>
        <w:t>Disclaimer</w:t>
      </w:r>
    </w:p>
    <w:p w14:paraId="3B3373BD" w14:textId="77777777" w:rsidR="00A90A65" w:rsidRDefault="00EE3526">
      <w:pPr>
        <w:rPr>
          <w:rFonts w:ascii="Times New Roman" w:hAnsi="Times New Roman"/>
          <w:sz w:val="24"/>
        </w:rPr>
      </w:pPr>
      <w:r>
        <w:rPr>
          <w:rFonts w:ascii="Times New Roman" w:hAnsi="Times New Roman"/>
          <w:sz w:val="24"/>
        </w:rPr>
        <w:t>The above statements are intended to describe the general nature and level of work being performed by people assigned to this classification.  They are not intended to be construed as an exhaustive list of all responsibilities, duties and skills required of personnel so classified.</w:t>
      </w:r>
    </w:p>
    <w:p w14:paraId="3FEBE291" w14:textId="77777777" w:rsidR="00A90A65" w:rsidRDefault="00A90A65">
      <w:pPr>
        <w:rPr>
          <w:rFonts w:ascii="Times New Roman" w:hAnsi="Times New Roman"/>
          <w:sz w:val="24"/>
        </w:rPr>
      </w:pPr>
    </w:p>
    <w:p w14:paraId="35262F47" w14:textId="034DDFFD" w:rsidR="00A90A65" w:rsidRPr="000D0A78" w:rsidRDefault="000D0A78">
      <w:pPr>
        <w:rPr>
          <w:rFonts w:ascii="Times New Roman" w:hAnsi="Times New Roman"/>
          <w:b/>
          <w:bCs/>
          <w:sz w:val="24"/>
          <w:u w:val="single"/>
        </w:rPr>
      </w:pPr>
      <w:r w:rsidRPr="000D0A78">
        <w:rPr>
          <w:rFonts w:ascii="Times New Roman" w:hAnsi="Times New Roman"/>
          <w:b/>
          <w:bCs/>
          <w:sz w:val="24"/>
          <w:u w:val="single"/>
        </w:rPr>
        <w:t>Application</w:t>
      </w:r>
    </w:p>
    <w:p w14:paraId="06628BC5" w14:textId="36615212" w:rsidR="000D0A78" w:rsidRDefault="000D0A78">
      <w:pPr>
        <w:rPr>
          <w:rFonts w:ascii="Times New Roman" w:hAnsi="Times New Roman"/>
          <w:sz w:val="24"/>
        </w:rPr>
      </w:pPr>
      <w:r>
        <w:rPr>
          <w:rFonts w:ascii="Times New Roman" w:hAnsi="Times New Roman"/>
          <w:sz w:val="24"/>
        </w:rPr>
        <w:t xml:space="preserve">To find out more about this position or to apply, please click </w:t>
      </w:r>
      <w:hyperlink r:id="rId7" w:history="1">
        <w:r w:rsidRPr="000D0A78">
          <w:rPr>
            <w:rStyle w:val="Hyperlink"/>
            <w:rFonts w:ascii="Times New Roman" w:hAnsi="Times New Roman"/>
            <w:sz w:val="24"/>
          </w:rPr>
          <w:t>here</w:t>
        </w:r>
      </w:hyperlink>
      <w:r>
        <w:rPr>
          <w:rFonts w:ascii="Times New Roman" w:hAnsi="Times New Roman"/>
          <w:sz w:val="24"/>
        </w:rPr>
        <w:t>.</w:t>
      </w:r>
    </w:p>
    <w:p w14:paraId="14F078CF" w14:textId="77777777" w:rsidR="00A90A65" w:rsidRDefault="00A90A65">
      <w:pPr>
        <w:rPr>
          <w:rFonts w:ascii="Times New Roman" w:hAnsi="Times New Roman"/>
          <w:sz w:val="24"/>
        </w:rPr>
      </w:pPr>
    </w:p>
    <w:p w14:paraId="361B4F3D" w14:textId="77777777" w:rsidR="00A90A65" w:rsidRDefault="00A90A65">
      <w:pPr>
        <w:rPr>
          <w:rFonts w:ascii="Times New Roman" w:hAnsi="Times New Roman"/>
          <w:sz w:val="24"/>
        </w:rPr>
      </w:pPr>
    </w:p>
    <w:p w14:paraId="50BBB2B9" w14:textId="77777777" w:rsidR="00A90A65" w:rsidRDefault="00A90A65">
      <w:pPr>
        <w:rPr>
          <w:rFonts w:ascii="Times New Roman" w:hAnsi="Times New Roman"/>
          <w:sz w:val="24"/>
        </w:rPr>
      </w:pPr>
    </w:p>
    <w:sectPr w:rsidR="00A90A65" w:rsidSect="00A90A65">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D2D0" w14:textId="77777777" w:rsidR="001949B8" w:rsidRDefault="001949B8">
      <w:r>
        <w:separator/>
      </w:r>
    </w:p>
  </w:endnote>
  <w:endnote w:type="continuationSeparator" w:id="0">
    <w:p w14:paraId="1D3C6B2F" w14:textId="77777777" w:rsidR="001949B8" w:rsidRDefault="0019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DC95" w14:textId="77777777" w:rsidR="00A90A65" w:rsidRDefault="008F53BD">
    <w:pPr>
      <w:pStyle w:val="Footer"/>
      <w:ind w:right="360"/>
      <w:rPr>
        <w:rStyle w:val="PageNumber"/>
        <w:rFonts w:ascii="Arial" w:hAnsi="Arial"/>
      </w:rPr>
    </w:pPr>
    <w:r>
      <w:rPr>
        <w:noProof/>
      </w:rPr>
      <mc:AlternateContent>
        <mc:Choice Requires="wps">
          <w:drawing>
            <wp:anchor distT="0" distB="0" distL="114300" distR="114300" simplePos="0" relativeHeight="251660800" behindDoc="0" locked="0" layoutInCell="0" allowOverlap="1" wp14:anchorId="286AC0C9" wp14:editId="2272B364">
              <wp:simplePos x="0" y="0"/>
              <wp:positionH relativeFrom="column">
                <wp:posOffset>-62865</wp:posOffset>
              </wp:positionH>
              <wp:positionV relativeFrom="paragraph">
                <wp:posOffset>14605</wp:posOffset>
              </wp:positionV>
              <wp:extent cx="6309995" cy="635"/>
              <wp:effectExtent l="13335" t="14605" r="2032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CCDD4" id="Lin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5pt" to="49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" o:allowincell="f" strokeweight="2pt"/>
          </w:pict>
        </mc:Fallback>
      </mc:AlternateContent>
    </w:r>
  </w:p>
  <w:p w14:paraId="2FFF0A62" w14:textId="51C49A96" w:rsidR="00A90A65" w:rsidRDefault="00EE3526">
    <w:pPr>
      <w:pStyle w:val="Footer"/>
      <w:tabs>
        <w:tab w:val="clear" w:pos="4320"/>
        <w:tab w:val="clear" w:pos="8640"/>
        <w:tab w:val="right" w:pos="5040"/>
      </w:tabs>
      <w:rPr>
        <w:rStyle w:val="PageNumber"/>
        <w:rFonts w:ascii="Arial" w:hAnsi="Arial"/>
        <w:color w:val="0000FF"/>
      </w:rPr>
    </w:pPr>
    <w:r>
      <w:rPr>
        <w:rStyle w:val="PageNumber"/>
        <w:rFonts w:ascii="Arial" w:hAnsi="Arial"/>
      </w:rPr>
      <w:tab/>
    </w:r>
    <w:r>
      <w:rPr>
        <w:rStyle w:val="PageNumber"/>
        <w:rFonts w:ascii="Arial" w:hAnsi="Arial"/>
      </w:rPr>
      <w:tab/>
    </w:r>
    <w:r>
      <w:rPr>
        <w:rStyle w:val="PageNumber"/>
        <w:rFonts w:ascii="Arial" w:hAnsi="Arial"/>
      </w:rPr>
      <w:tab/>
      <w:t xml:space="preserve"> Revision Date:  </w:t>
    </w:r>
    <w:r w:rsidR="0065016C">
      <w:rPr>
        <w:rStyle w:val="PageNumber"/>
        <w:rFonts w:ascii="Arial" w:hAnsi="Arial"/>
      </w:rPr>
      <w:t>0</w:t>
    </w:r>
    <w:r w:rsidR="004F29A0">
      <w:rPr>
        <w:rStyle w:val="PageNumber"/>
        <w:rFonts w:ascii="Arial" w:hAnsi="Arial"/>
      </w:rPr>
      <w:t>6</w:t>
    </w:r>
    <w:r w:rsidR="00752BE8">
      <w:rPr>
        <w:rStyle w:val="PageNumber"/>
        <w:rFonts w:ascii="Arial" w:hAnsi="Arial"/>
      </w:rPr>
      <w:t>/</w:t>
    </w:r>
    <w:r w:rsidR="005028FA">
      <w:rPr>
        <w:rStyle w:val="PageNumber"/>
        <w:rFonts w:ascii="Arial" w:hAnsi="Arial"/>
      </w:rPr>
      <w:t>16</w:t>
    </w:r>
    <w:r w:rsidR="0065016C">
      <w:rPr>
        <w:rStyle w:val="PageNumber"/>
        <w:rFonts w:ascii="Arial" w:hAnsi="Arial"/>
      </w:rPr>
      <w:t>/20</w:t>
    </w:r>
    <w:r w:rsidR="005E14FF">
      <w:rPr>
        <w:rStyle w:val="PageNumber"/>
        <w:rFonts w:ascii="Arial" w:hAnsi="Arial"/>
      </w:rPr>
      <w:t>2</w:t>
    </w:r>
    <w:r w:rsidR="005028FA">
      <w:rPr>
        <w:rStyle w:val="PageNumber"/>
        <w:rFonts w:ascii="Arial" w:hAnsi="Arial"/>
      </w:rPr>
      <w:t>2</w:t>
    </w:r>
  </w:p>
  <w:p w14:paraId="663E2BAA" w14:textId="7C44C87D" w:rsidR="00A90A65" w:rsidRDefault="00EE3526">
    <w:pPr>
      <w:pStyle w:val="Footer"/>
      <w:tabs>
        <w:tab w:val="clear" w:pos="8640"/>
        <w:tab w:val="right" w:pos="4320"/>
      </w:tabs>
      <w:rPr>
        <w:rStyle w:val="PageNumber"/>
        <w:rFonts w:ascii="Arial" w:hAnsi="Arial"/>
      </w:rPr>
    </w:pPr>
    <w:r>
      <w:rPr>
        <w:rStyle w:val="PageNumber"/>
        <w:rFonts w:ascii="Arial" w:hAnsi="Arial"/>
      </w:rPr>
      <w:tab/>
    </w:r>
    <w:r>
      <w:rPr>
        <w:rStyle w:val="PageNumber"/>
        <w:rFonts w:ascii="Arial" w:hAnsi="Arial"/>
      </w:rPr>
      <w:tab/>
    </w:r>
    <w:r>
      <w:rPr>
        <w:rStyle w:val="PageNumber"/>
        <w:rFonts w:ascii="Arial" w:hAnsi="Arial"/>
      </w:rPr>
      <w:tab/>
      <w:t xml:space="preserve">              Page </w:t>
    </w:r>
    <w:r w:rsidR="005B2D35">
      <w:rPr>
        <w:rStyle w:val="PageNumber"/>
        <w:rFonts w:ascii="Arial" w:hAnsi="Arial"/>
      </w:rPr>
      <w:fldChar w:fldCharType="begin"/>
    </w:r>
    <w:r>
      <w:rPr>
        <w:rStyle w:val="PageNumber"/>
        <w:rFonts w:ascii="Arial" w:hAnsi="Arial"/>
      </w:rPr>
      <w:instrText xml:space="preserve"> PAGE </w:instrText>
    </w:r>
    <w:r w:rsidR="005B2D35">
      <w:rPr>
        <w:rStyle w:val="PageNumber"/>
        <w:rFonts w:ascii="Arial" w:hAnsi="Arial"/>
      </w:rPr>
      <w:fldChar w:fldCharType="separate"/>
    </w:r>
    <w:r w:rsidR="004F29A0">
      <w:rPr>
        <w:rStyle w:val="PageNumber"/>
        <w:rFonts w:ascii="Arial" w:hAnsi="Arial"/>
        <w:noProof/>
      </w:rPr>
      <w:t>2</w:t>
    </w:r>
    <w:r w:rsidR="005B2D35">
      <w:rPr>
        <w:rStyle w:val="PageNumber"/>
        <w:rFonts w:ascii="Arial" w:hAnsi="Arial"/>
      </w:rPr>
      <w:fldChar w:fldCharType="end"/>
    </w:r>
    <w:r>
      <w:rPr>
        <w:rStyle w:val="PageNumber"/>
        <w:rFonts w:ascii="Arial" w:hAnsi="Arial"/>
      </w:rPr>
      <w:t xml:space="preserve"> </w:t>
    </w:r>
  </w:p>
  <w:p w14:paraId="7A1DFF55" w14:textId="77777777" w:rsidR="00A90A65" w:rsidRDefault="00A9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4BE9" w14:textId="77777777" w:rsidR="001949B8" w:rsidRDefault="001949B8">
      <w:r>
        <w:separator/>
      </w:r>
    </w:p>
  </w:footnote>
  <w:footnote w:type="continuationSeparator" w:id="0">
    <w:p w14:paraId="53818E46" w14:textId="77777777" w:rsidR="001949B8" w:rsidRDefault="0019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76A6" w14:textId="77777777" w:rsidR="00A90A65" w:rsidRDefault="00EE3526">
    <w:pPr>
      <w:pStyle w:val="Header"/>
      <w:jc w:val="center"/>
      <w:rPr>
        <w:rFonts w:ascii="Arial" w:hAnsi="Arial"/>
        <w:b/>
        <w:sz w:val="28"/>
      </w:rPr>
    </w:pPr>
    <w:r>
      <w:rPr>
        <w:rFonts w:ascii="Arial" w:hAnsi="Arial"/>
        <w:b/>
        <w:sz w:val="28"/>
      </w:rPr>
      <w:t>JOB DESCRIPTION</w:t>
    </w:r>
  </w:p>
  <w:p w14:paraId="7252925F" w14:textId="77777777" w:rsidR="00A90A65" w:rsidRDefault="008F53BD">
    <w:pPr>
      <w:rPr>
        <w:rFonts w:ascii="Arial" w:hAnsi="Arial"/>
      </w:rPr>
    </w:pPr>
    <w:r>
      <w:rPr>
        <w:noProof/>
      </w:rPr>
      <mc:AlternateContent>
        <mc:Choice Requires="wps">
          <w:drawing>
            <wp:anchor distT="0" distB="0" distL="114300" distR="114300" simplePos="0" relativeHeight="251658240" behindDoc="0" locked="0" layoutInCell="0" allowOverlap="1" wp14:anchorId="6F12C322" wp14:editId="3DD4D135">
              <wp:simplePos x="0" y="0"/>
              <wp:positionH relativeFrom="column">
                <wp:posOffset>-62865</wp:posOffset>
              </wp:positionH>
              <wp:positionV relativeFrom="paragraph">
                <wp:posOffset>59055</wp:posOffset>
              </wp:positionV>
              <wp:extent cx="6309995" cy="635"/>
              <wp:effectExtent l="13335" t="20955" r="20320" b="165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F79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65pt" to="491.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" o:allowincell="f" strokeweight="2pt"/>
          </w:pict>
        </mc:Fallback>
      </mc:AlternateContent>
    </w:r>
  </w:p>
  <w:p w14:paraId="64C63F12" w14:textId="77777777" w:rsidR="00A90A65" w:rsidRDefault="00A9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CA806A"/>
    <w:lvl w:ilvl="0">
      <w:numFmt w:val="bullet"/>
      <w:lvlText w:val="*"/>
      <w:lvlJc w:val="left"/>
    </w:lvl>
  </w:abstractNum>
  <w:num w:numId="1" w16cid:durableId="182126215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1322588313">
    <w:abstractNumId w:val="0"/>
    <w:lvlOverride w:ilvl="0">
      <w:lvl w:ilvl="0">
        <w:start w:val="1"/>
        <w:numFmt w:val="bullet"/>
        <w:lvlText w:val="o"/>
        <w:legacy w:legacy="1" w:legacySpace="120" w:legacyIndent="360"/>
        <w:lvlJc w:val="left"/>
        <w:pPr>
          <w:ind w:left="144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26"/>
    <w:rsid w:val="00015738"/>
    <w:rsid w:val="0001690D"/>
    <w:rsid w:val="00082D98"/>
    <w:rsid w:val="000B6817"/>
    <w:rsid w:val="000D0A78"/>
    <w:rsid w:val="001949B8"/>
    <w:rsid w:val="001C41F4"/>
    <w:rsid w:val="002D6F60"/>
    <w:rsid w:val="003B762A"/>
    <w:rsid w:val="003D4DE7"/>
    <w:rsid w:val="004143C8"/>
    <w:rsid w:val="004B6C49"/>
    <w:rsid w:val="004E6CE6"/>
    <w:rsid w:val="004F29A0"/>
    <w:rsid w:val="004F35A0"/>
    <w:rsid w:val="005028FA"/>
    <w:rsid w:val="0059056D"/>
    <w:rsid w:val="005A0F7B"/>
    <w:rsid w:val="005B2D35"/>
    <w:rsid w:val="005E14FF"/>
    <w:rsid w:val="00636F61"/>
    <w:rsid w:val="00640BD0"/>
    <w:rsid w:val="0065016C"/>
    <w:rsid w:val="00666011"/>
    <w:rsid w:val="0068012C"/>
    <w:rsid w:val="00691EA2"/>
    <w:rsid w:val="006A5AAB"/>
    <w:rsid w:val="006F4CE8"/>
    <w:rsid w:val="00746508"/>
    <w:rsid w:val="00752BE8"/>
    <w:rsid w:val="007669D6"/>
    <w:rsid w:val="008472BE"/>
    <w:rsid w:val="008F53BD"/>
    <w:rsid w:val="009C1D83"/>
    <w:rsid w:val="009E0EFE"/>
    <w:rsid w:val="00A8089B"/>
    <w:rsid w:val="00A90A65"/>
    <w:rsid w:val="00A94E7F"/>
    <w:rsid w:val="00D26FF1"/>
    <w:rsid w:val="00E27D20"/>
    <w:rsid w:val="00E53947"/>
    <w:rsid w:val="00E923F3"/>
    <w:rsid w:val="00ED08CB"/>
    <w:rsid w:val="00EE05A9"/>
    <w:rsid w:val="00EE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1EB97"/>
  <w15:docId w15:val="{4DFD83C1-28D5-4827-8C45-CC3279DA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65"/>
    <w:pPr>
      <w:overflowPunct w:val="0"/>
      <w:autoSpaceDE w:val="0"/>
      <w:autoSpaceDN w:val="0"/>
      <w:adjustRightInd w:val="0"/>
      <w:textAlignment w:val="baseline"/>
    </w:pPr>
    <w:rPr>
      <w:rFonts w:ascii="MS Serif" w:hAnsi="MS Serif"/>
    </w:rPr>
  </w:style>
  <w:style w:type="paragraph" w:styleId="Heading4">
    <w:name w:val="heading 4"/>
    <w:basedOn w:val="Normal"/>
    <w:next w:val="Normal"/>
    <w:qFormat/>
    <w:rsid w:val="00A90A65"/>
    <w:pPr>
      <w:ind w:left="360"/>
      <w:outlineLvl w:val="3"/>
    </w:pPr>
    <w:rPr>
      <w:sz w:val="24"/>
      <w:u w:val="single"/>
    </w:rPr>
  </w:style>
  <w:style w:type="paragraph" w:styleId="Heading5">
    <w:name w:val="heading 5"/>
    <w:basedOn w:val="Normal"/>
    <w:next w:val="Normal"/>
    <w:qFormat/>
    <w:rsid w:val="00A90A65"/>
    <w:pPr>
      <w:ind w:left="720"/>
      <w:outlineLvl w:val="4"/>
    </w:pPr>
    <w:rPr>
      <w:b/>
    </w:rPr>
  </w:style>
  <w:style w:type="paragraph" w:styleId="Heading6">
    <w:name w:val="heading 6"/>
    <w:basedOn w:val="Normal"/>
    <w:next w:val="Normal"/>
    <w:qFormat/>
    <w:rsid w:val="00A90A65"/>
    <w:pPr>
      <w:ind w:left="720"/>
      <w:outlineLvl w:val="5"/>
    </w:pPr>
    <w:rPr>
      <w:u w:val="single"/>
    </w:rPr>
  </w:style>
  <w:style w:type="paragraph" w:styleId="Heading7">
    <w:name w:val="heading 7"/>
    <w:basedOn w:val="Normal"/>
    <w:next w:val="Normal"/>
    <w:qFormat/>
    <w:rsid w:val="00A90A65"/>
    <w:pPr>
      <w:ind w:left="720"/>
      <w:outlineLvl w:val="6"/>
    </w:pPr>
    <w:rPr>
      <w:i/>
    </w:rPr>
  </w:style>
  <w:style w:type="paragraph" w:styleId="Heading8">
    <w:name w:val="heading 8"/>
    <w:basedOn w:val="Normal"/>
    <w:next w:val="Normal"/>
    <w:qFormat/>
    <w:rsid w:val="00A90A65"/>
    <w:pPr>
      <w:ind w:left="720"/>
      <w:outlineLvl w:val="7"/>
    </w:pPr>
    <w:rPr>
      <w:i/>
    </w:rPr>
  </w:style>
  <w:style w:type="paragraph" w:styleId="Heading9">
    <w:name w:val="heading 9"/>
    <w:basedOn w:val="Normal"/>
    <w:next w:val="Normal"/>
    <w:qFormat/>
    <w:rsid w:val="00A90A6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90A65"/>
    <w:pPr>
      <w:tabs>
        <w:tab w:val="center" w:pos="4320"/>
        <w:tab w:val="right" w:pos="8640"/>
      </w:tabs>
    </w:pPr>
  </w:style>
  <w:style w:type="paragraph" w:styleId="Header">
    <w:name w:val="header"/>
    <w:basedOn w:val="Normal"/>
    <w:semiHidden/>
    <w:rsid w:val="00A90A65"/>
    <w:pPr>
      <w:tabs>
        <w:tab w:val="center" w:pos="4320"/>
        <w:tab w:val="right" w:pos="8640"/>
      </w:tabs>
    </w:pPr>
  </w:style>
  <w:style w:type="character" w:styleId="FootnoteReference">
    <w:name w:val="footnote reference"/>
    <w:basedOn w:val="DefaultParagraphFont"/>
    <w:semiHidden/>
    <w:rsid w:val="00A90A65"/>
    <w:rPr>
      <w:position w:val="6"/>
      <w:sz w:val="16"/>
    </w:rPr>
  </w:style>
  <w:style w:type="paragraph" w:styleId="FootnoteText">
    <w:name w:val="footnote text"/>
    <w:basedOn w:val="Normal"/>
    <w:semiHidden/>
    <w:rsid w:val="00A90A65"/>
  </w:style>
  <w:style w:type="character" w:styleId="PageNumber">
    <w:name w:val="page number"/>
    <w:basedOn w:val="DefaultParagraphFont"/>
    <w:semiHidden/>
    <w:rsid w:val="00A90A65"/>
  </w:style>
  <w:style w:type="paragraph" w:styleId="BalloonText">
    <w:name w:val="Balloon Text"/>
    <w:basedOn w:val="Normal"/>
    <w:link w:val="BalloonTextChar"/>
    <w:uiPriority w:val="99"/>
    <w:semiHidden/>
    <w:unhideWhenUsed/>
    <w:rsid w:val="003D4DE7"/>
    <w:rPr>
      <w:rFonts w:ascii="Tahoma" w:hAnsi="Tahoma" w:cs="Tahoma"/>
      <w:sz w:val="16"/>
      <w:szCs w:val="16"/>
    </w:rPr>
  </w:style>
  <w:style w:type="character" w:customStyle="1" w:styleId="BalloonTextChar">
    <w:name w:val="Balloon Text Char"/>
    <w:basedOn w:val="DefaultParagraphFont"/>
    <w:link w:val="BalloonText"/>
    <w:uiPriority w:val="99"/>
    <w:semiHidden/>
    <w:rsid w:val="003D4DE7"/>
    <w:rPr>
      <w:rFonts w:ascii="Tahoma" w:hAnsi="Tahoma" w:cs="Tahoma"/>
      <w:sz w:val="16"/>
      <w:szCs w:val="16"/>
    </w:rPr>
  </w:style>
  <w:style w:type="character" w:styleId="Hyperlink">
    <w:name w:val="Hyperlink"/>
    <w:basedOn w:val="DefaultParagraphFont"/>
    <w:uiPriority w:val="99"/>
    <w:unhideWhenUsed/>
    <w:rsid w:val="000D0A78"/>
    <w:rPr>
      <w:color w:val="0000FF" w:themeColor="hyperlink"/>
      <w:u w:val="single"/>
    </w:rPr>
  </w:style>
  <w:style w:type="character" w:styleId="UnresolvedMention">
    <w:name w:val="Unresolved Mention"/>
    <w:basedOn w:val="DefaultParagraphFont"/>
    <w:uiPriority w:val="99"/>
    <w:semiHidden/>
    <w:unhideWhenUsed/>
    <w:rsid w:val="000D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ycomonline.net/v4/ats/web.php/jobs/ViewJobDetails?job=75796&amp;clientkey=9B7DD7DDF4B46DE388E0D590C86BBE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Indiana Institute of Technology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CFO</dc:creator>
  <cp:lastModifiedBy>Kuntz, Brandon John</cp:lastModifiedBy>
  <cp:revision>2</cp:revision>
  <cp:lastPrinted>2014-01-23T19:02:00Z</cp:lastPrinted>
  <dcterms:created xsi:type="dcterms:W3CDTF">2023-08-11T14:25:00Z</dcterms:created>
  <dcterms:modified xsi:type="dcterms:W3CDTF">2023-08-11T14:25:00Z</dcterms:modified>
</cp:coreProperties>
</file>